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DD" w:rsidRPr="002B02EC" w:rsidRDefault="00026148" w:rsidP="002B02EC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02EC">
        <w:rPr>
          <w:rFonts w:ascii="Arial" w:hAnsi="Arial" w:cs="Arial"/>
          <w:sz w:val="20"/>
          <w:szCs w:val="20"/>
        </w:rPr>
        <w:t>Na podstawie art. 14</w:t>
      </w:r>
      <w:r w:rsidR="00FF1DDD" w:rsidRPr="002B02EC">
        <w:rPr>
          <w:rFonts w:ascii="Arial" w:hAnsi="Arial" w:cs="Arial"/>
          <w:sz w:val="20"/>
          <w:szCs w:val="20"/>
        </w:rPr>
        <w:t xml:space="preserve"> Rozporządzenia Parlamentu Europejskiego i Rady (UE) 2016/679 z dnia 27 </w:t>
      </w:r>
      <w:r w:rsidR="0062718C" w:rsidRPr="002B02EC">
        <w:rPr>
          <w:rFonts w:ascii="Arial" w:hAnsi="Arial" w:cs="Arial"/>
          <w:sz w:val="20"/>
          <w:szCs w:val="20"/>
        </w:rPr>
        <w:t>kwietnia 2016 </w:t>
      </w:r>
      <w:r w:rsidR="00FF1DDD" w:rsidRPr="002B02EC">
        <w:rPr>
          <w:rFonts w:ascii="Arial" w:hAnsi="Arial" w:cs="Arial"/>
          <w:sz w:val="20"/>
          <w:szCs w:val="20"/>
        </w:rPr>
        <w:t xml:space="preserve">r. w sprawie ochrony osób fizycznych w związku z przetwarzaniem </w:t>
      </w:r>
      <w:r w:rsidR="00F202DD" w:rsidRPr="002B02EC">
        <w:rPr>
          <w:rFonts w:ascii="Arial" w:hAnsi="Arial" w:cs="Arial"/>
          <w:sz w:val="20"/>
          <w:szCs w:val="20"/>
        </w:rPr>
        <w:t>danych osobowych i </w:t>
      </w:r>
      <w:r w:rsidR="00FF1DDD" w:rsidRPr="002B02EC">
        <w:rPr>
          <w:rFonts w:ascii="Arial" w:hAnsi="Arial" w:cs="Arial"/>
          <w:sz w:val="20"/>
          <w:szCs w:val="20"/>
        </w:rPr>
        <w:t>w sprawie swobodnego przepływu tych danych oraz uchylenia dyrektywy 95/46/WE, zwanego dalej Rozporządzeniem uprzejmie informuję, że:</w:t>
      </w:r>
    </w:p>
    <w:p w:rsidR="00FF1DDD" w:rsidRPr="002B02EC" w:rsidRDefault="00FF1DDD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administratorem Pani/Pana danych osobowych jest Wojewoda Małopolski, z siedzibą przy ul. Basztowej 22, 31-156 Kraków;</w:t>
      </w:r>
    </w:p>
    <w:p w:rsidR="00FF1DDD" w:rsidRPr="002B02EC" w:rsidRDefault="00FF1DDD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z Inspektorem ochrony danych w Małopolskim Urzędzie Wojewódzkim w Krakowie można się skontaktować za pośrednictwem platformy ePUAP (adres skrytki): /ag9300lhke/skrytka, poczty elektronicznej na adres</w:t>
      </w:r>
      <w:r w:rsidR="00836737" w:rsidRPr="002B02EC">
        <w:rPr>
          <w:rFonts w:ascii="Arial" w:hAnsi="Arial" w:cs="Arial"/>
          <w:sz w:val="20"/>
          <w:szCs w:val="20"/>
        </w:rPr>
        <w:t>:</w:t>
      </w:r>
      <w:r w:rsidRPr="002B02E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B02EC">
          <w:rPr>
            <w:rFonts w:ascii="Arial" w:hAnsi="Arial" w:cs="Arial"/>
            <w:sz w:val="20"/>
            <w:szCs w:val="20"/>
          </w:rPr>
          <w:t>iod@malopolska.uw.gov.pl</w:t>
        </w:r>
      </w:hyperlink>
      <w:r w:rsidRPr="002B02EC">
        <w:rPr>
          <w:rFonts w:ascii="Arial" w:hAnsi="Arial" w:cs="Arial"/>
          <w:sz w:val="20"/>
          <w:szCs w:val="20"/>
        </w:rPr>
        <w:t xml:space="preserve"> lu</w:t>
      </w:r>
      <w:r w:rsidR="00836737" w:rsidRPr="002B02EC">
        <w:rPr>
          <w:rFonts w:ascii="Arial" w:hAnsi="Arial" w:cs="Arial"/>
          <w:sz w:val="20"/>
          <w:szCs w:val="20"/>
        </w:rPr>
        <w:t xml:space="preserve">b listownie na podany w punkcie </w:t>
      </w:r>
      <w:r w:rsidRPr="002B02EC">
        <w:rPr>
          <w:rFonts w:ascii="Arial" w:hAnsi="Arial" w:cs="Arial"/>
          <w:sz w:val="20"/>
          <w:szCs w:val="20"/>
        </w:rPr>
        <w:t>1 adres, umieszczając dopisek „Do Inspektora ochrony danych”;</w:t>
      </w:r>
    </w:p>
    <w:p w:rsidR="00C92D10" w:rsidRPr="002B02EC" w:rsidRDefault="00FF1DDD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Pani/Pana dane osobowe przetwarzane będą w celu</w:t>
      </w:r>
      <w:r w:rsidR="00C92D10" w:rsidRPr="002B02EC">
        <w:rPr>
          <w:rFonts w:ascii="Arial" w:hAnsi="Arial" w:cs="Arial"/>
          <w:sz w:val="20"/>
          <w:szCs w:val="20"/>
        </w:rPr>
        <w:t>:</w:t>
      </w:r>
    </w:p>
    <w:p w:rsidR="00C92D10" w:rsidRPr="002B02EC" w:rsidRDefault="008F10CF" w:rsidP="00C92D1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realizacji porozumienia w sprawie powier</w:t>
      </w:r>
      <w:r w:rsidR="00C92D10" w:rsidRPr="002B02EC">
        <w:rPr>
          <w:rFonts w:ascii="Arial" w:hAnsi="Arial" w:cs="Arial"/>
          <w:sz w:val="20"/>
          <w:szCs w:val="20"/>
        </w:rPr>
        <w:t>zenia części zadań związanych z </w:t>
      </w:r>
      <w:r w:rsidRPr="002B02EC">
        <w:rPr>
          <w:rFonts w:ascii="Arial" w:hAnsi="Arial" w:cs="Arial"/>
          <w:sz w:val="20"/>
          <w:szCs w:val="20"/>
        </w:rPr>
        <w:t>realizacją inwestycji A4.2.1 Wsparcie programów dofinansowania miejsc opieki nad dziećmi 0-3 lat (żłobki, kluby dziecięce) w ramach Maluch+ wskaźnik – (</w:t>
      </w:r>
      <w:r w:rsidR="00C92D10" w:rsidRPr="002B02EC">
        <w:rPr>
          <w:rFonts w:ascii="Arial" w:hAnsi="Arial" w:cs="Arial"/>
          <w:sz w:val="20"/>
          <w:szCs w:val="20"/>
        </w:rPr>
        <w:t>A61G) Tworzenie nowych miejsc w </w:t>
      </w:r>
      <w:r w:rsidRPr="002B02EC">
        <w:rPr>
          <w:rFonts w:ascii="Arial" w:hAnsi="Arial" w:cs="Arial"/>
          <w:sz w:val="20"/>
          <w:szCs w:val="20"/>
        </w:rPr>
        <w:t xml:space="preserve">placówkach opiekuńczych (żłobki, kluby dziecięce) dla dzieci do 3 roku życia w ramach Krajowego Planu Odbudowy i Zwiększania Odporności. </w:t>
      </w:r>
    </w:p>
    <w:p w:rsidR="008F10CF" w:rsidRPr="002B02EC" w:rsidRDefault="008F10CF" w:rsidP="002B02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realizacji zadań wynikających z ustawy o opiece nad dziećmi w wieku do lat 3 oraz Programu rozwoju instytucji opieki nad dziećmi w wieku do lat 3 „MALUCH+” 2022–2029.</w:t>
      </w:r>
    </w:p>
    <w:p w:rsidR="008F10CF" w:rsidRPr="002B02EC" w:rsidRDefault="008F10CF" w:rsidP="002B02EC">
      <w:pPr>
        <w:spacing w:after="120" w:line="276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Ponadto dane osobowe będą przetwarzane w celach archiwizacyjnych zgodnie z przepisami o archiwach państwowych.</w:t>
      </w:r>
    </w:p>
    <w:p w:rsidR="008F10CF" w:rsidRPr="002B02EC" w:rsidRDefault="008F10CF" w:rsidP="008F10CF">
      <w:pPr>
        <w:spacing w:after="0" w:line="276" w:lineRule="auto"/>
        <w:ind w:left="340"/>
        <w:contextualSpacing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Pani/Pana dane osobowe przetwarzane będą </w:t>
      </w:r>
      <w:r w:rsidR="00FF1DDD" w:rsidRPr="002B02EC">
        <w:rPr>
          <w:rFonts w:ascii="Arial" w:hAnsi="Arial" w:cs="Arial"/>
          <w:sz w:val="20"/>
          <w:szCs w:val="20"/>
        </w:rPr>
        <w:t>na podstawie</w:t>
      </w:r>
      <w:r w:rsidRPr="002B02EC">
        <w:rPr>
          <w:rFonts w:ascii="Arial" w:hAnsi="Arial" w:cs="Arial"/>
          <w:sz w:val="20"/>
          <w:szCs w:val="20"/>
        </w:rPr>
        <w:t>:</w:t>
      </w:r>
    </w:p>
    <w:p w:rsidR="008F10CF" w:rsidRPr="002B02EC" w:rsidRDefault="00FF1DDD" w:rsidP="00203837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art. 6  ust. 1 </w:t>
      </w:r>
      <w:r w:rsidR="00742CDC" w:rsidRPr="002B02EC">
        <w:rPr>
          <w:rFonts w:ascii="Arial" w:hAnsi="Arial" w:cs="Arial"/>
          <w:sz w:val="20"/>
          <w:szCs w:val="20"/>
        </w:rPr>
        <w:t>lit.</w:t>
      </w:r>
      <w:r w:rsidRPr="002B02EC">
        <w:rPr>
          <w:rFonts w:ascii="Arial" w:hAnsi="Arial" w:cs="Arial"/>
          <w:sz w:val="20"/>
          <w:szCs w:val="20"/>
        </w:rPr>
        <w:t xml:space="preserve"> </w:t>
      </w:r>
      <w:r w:rsidR="008F10CF" w:rsidRPr="002B02EC">
        <w:rPr>
          <w:rFonts w:ascii="Arial" w:hAnsi="Arial" w:cs="Arial"/>
          <w:sz w:val="20"/>
          <w:szCs w:val="20"/>
        </w:rPr>
        <w:t>a</w:t>
      </w:r>
      <w:r w:rsidRPr="002B02EC">
        <w:rPr>
          <w:rFonts w:ascii="Arial" w:hAnsi="Arial" w:cs="Arial"/>
          <w:sz w:val="20"/>
          <w:szCs w:val="20"/>
        </w:rPr>
        <w:t xml:space="preserve"> Rozporządzenia</w:t>
      </w:r>
      <w:r w:rsidR="00936966" w:rsidRPr="002B02EC">
        <w:rPr>
          <w:rFonts w:ascii="Arial" w:hAnsi="Arial" w:cs="Arial"/>
          <w:sz w:val="20"/>
          <w:szCs w:val="20"/>
        </w:rPr>
        <w:t xml:space="preserve"> </w:t>
      </w:r>
      <w:r w:rsidR="00203837" w:rsidRPr="002B02EC">
        <w:rPr>
          <w:rFonts w:ascii="Arial" w:hAnsi="Arial" w:cs="Arial"/>
          <w:sz w:val="20"/>
          <w:szCs w:val="20"/>
        </w:rPr>
        <w:t>oraz wyrażonej zgody na przetwarzanie danych (dot. danych ekspertów uczestniczących w procesie oceny i wyboru przedsięwzięć do dofinansowania)</w:t>
      </w:r>
      <w:r w:rsidR="008F10CF" w:rsidRPr="002B02EC">
        <w:rPr>
          <w:rFonts w:ascii="Arial" w:hAnsi="Arial" w:cs="Arial"/>
          <w:sz w:val="20"/>
          <w:szCs w:val="20"/>
        </w:rPr>
        <w:t>,</w:t>
      </w:r>
    </w:p>
    <w:p w:rsidR="008F10CF" w:rsidRPr="002B02EC" w:rsidRDefault="008F10CF" w:rsidP="00203837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art. 6 ust. 1 lit. c Rozporządzenia</w:t>
      </w:r>
      <w:r w:rsidR="00203837" w:rsidRPr="002B02EC">
        <w:rPr>
          <w:rFonts w:ascii="Arial" w:hAnsi="Arial" w:cs="Arial"/>
          <w:sz w:val="20"/>
          <w:szCs w:val="20"/>
        </w:rPr>
        <w:t xml:space="preserve"> (</w:t>
      </w:r>
      <w:r w:rsidR="008B4CF2" w:rsidRPr="002B02EC">
        <w:rPr>
          <w:rFonts w:ascii="Arial" w:hAnsi="Arial" w:cs="Arial"/>
          <w:sz w:val="20"/>
          <w:szCs w:val="20"/>
        </w:rPr>
        <w:t xml:space="preserve">gdy </w:t>
      </w:r>
      <w:r w:rsidR="00203837" w:rsidRPr="002B02EC">
        <w:rPr>
          <w:rFonts w:ascii="Arial" w:hAnsi="Arial" w:cs="Arial"/>
          <w:sz w:val="20"/>
          <w:szCs w:val="20"/>
        </w:rPr>
        <w:t xml:space="preserve">przetwarzanie jest niezbędne do wypełnienia obowiązku prawnego ciążącego na administratorze, </w:t>
      </w:r>
      <w:r w:rsidR="00C92D10" w:rsidRPr="002B02EC">
        <w:rPr>
          <w:rFonts w:ascii="Arial" w:hAnsi="Arial" w:cs="Arial"/>
          <w:sz w:val="20"/>
          <w:szCs w:val="20"/>
        </w:rPr>
        <w:t>o którym mowa powyżej</w:t>
      </w:r>
      <w:r w:rsidR="00203837" w:rsidRPr="002B02EC">
        <w:rPr>
          <w:rFonts w:ascii="Arial" w:hAnsi="Arial" w:cs="Arial"/>
          <w:sz w:val="20"/>
          <w:szCs w:val="20"/>
        </w:rPr>
        <w:t>)</w:t>
      </w:r>
      <w:r w:rsidRPr="002B02EC">
        <w:rPr>
          <w:rFonts w:ascii="Arial" w:hAnsi="Arial" w:cs="Arial"/>
          <w:sz w:val="20"/>
          <w:szCs w:val="20"/>
        </w:rPr>
        <w:t>,</w:t>
      </w:r>
    </w:p>
    <w:p w:rsidR="008F10CF" w:rsidRPr="002B02EC" w:rsidRDefault="008F10CF" w:rsidP="008F10CF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art. 6 ust. 1 lit. e Rozporządzenia</w:t>
      </w:r>
      <w:r w:rsidR="00C92D10" w:rsidRPr="002B02EC">
        <w:rPr>
          <w:rFonts w:ascii="Arial" w:hAnsi="Arial" w:cs="Arial"/>
          <w:sz w:val="20"/>
          <w:szCs w:val="20"/>
        </w:rPr>
        <w:t xml:space="preserve"> (ze względu na niezbędność przetwarzania tych danych do wykonania zadania realizowanego w interesie publicznym lub w ramach sprawowania władzy publicznej powierzonej administratorowi)</w:t>
      </w:r>
    </w:p>
    <w:p w:rsidR="00FF1DDD" w:rsidRPr="002B02EC" w:rsidRDefault="00FF1DDD" w:rsidP="002B02EC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oraz</w:t>
      </w:r>
      <w:r w:rsidR="00E75262">
        <w:rPr>
          <w:rFonts w:ascii="Arial" w:hAnsi="Arial" w:cs="Arial"/>
          <w:sz w:val="20"/>
          <w:szCs w:val="20"/>
        </w:rPr>
        <w:t xml:space="preserve"> na podstawie</w:t>
      </w:r>
      <w:r w:rsidRPr="002B02EC">
        <w:rPr>
          <w:rFonts w:ascii="Arial" w:hAnsi="Arial" w:cs="Arial"/>
          <w:sz w:val="20"/>
          <w:szCs w:val="20"/>
        </w:rPr>
        <w:t>:</w:t>
      </w:r>
    </w:p>
    <w:p w:rsidR="00C92D10" w:rsidRPr="002B02EC" w:rsidRDefault="00C92D10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ustawy z dnia 10 maja 2018 r. o ochronie danych osobowych (Dz.U. 2019 r. poz. 1781),</w:t>
      </w:r>
    </w:p>
    <w:p w:rsidR="00C92D10" w:rsidRPr="002B02EC" w:rsidRDefault="00C92D10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ustawy z dnia 14 czerwca 1960 r. Kodeks postępowania administracyjnego (Dz. U. z 2022 r. poz. 2000</w:t>
      </w:r>
      <w:r w:rsidR="00A44012">
        <w:rPr>
          <w:rFonts w:ascii="Arial" w:hAnsi="Arial" w:cs="Arial"/>
          <w:sz w:val="20"/>
          <w:szCs w:val="20"/>
        </w:rPr>
        <w:t xml:space="preserve"> z późn. zm.</w:t>
      </w:r>
      <w:r w:rsidRPr="002B02EC">
        <w:rPr>
          <w:rFonts w:ascii="Arial" w:hAnsi="Arial" w:cs="Arial"/>
          <w:sz w:val="20"/>
          <w:szCs w:val="20"/>
        </w:rPr>
        <w:t>),</w:t>
      </w:r>
    </w:p>
    <w:p w:rsidR="00C92D10" w:rsidRPr="002B02EC" w:rsidRDefault="00C92D10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ustawy z dnia 14 lipca 1983 r. o narodowym zasobie archiwalnym i archiwach (Dz. U. z 2020 r. poz. 164 </w:t>
      </w:r>
      <w:r w:rsidR="002B02EC">
        <w:rPr>
          <w:rFonts w:ascii="Arial" w:hAnsi="Arial" w:cs="Arial"/>
          <w:sz w:val="20"/>
          <w:szCs w:val="20"/>
        </w:rPr>
        <w:t>z </w:t>
      </w:r>
      <w:r w:rsidRPr="002B02EC">
        <w:rPr>
          <w:rFonts w:ascii="Arial" w:hAnsi="Arial" w:cs="Arial"/>
          <w:sz w:val="20"/>
          <w:szCs w:val="20"/>
        </w:rPr>
        <w:t>późn. zm.);</w:t>
      </w:r>
    </w:p>
    <w:p w:rsidR="00C92D10" w:rsidRPr="002B02EC" w:rsidRDefault="00C92D10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art. 62 ustawy z 4 lutego 2011 r. o opiece nad dziećmi w wieku do lat 3 (Dz. U. z 2022 r., poz. 1324 z późn. zm.);</w:t>
      </w:r>
    </w:p>
    <w:p w:rsidR="00C92D10" w:rsidRPr="002B02EC" w:rsidRDefault="00A44012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92D10" w:rsidRPr="002B02EC">
        <w:rPr>
          <w:rFonts w:ascii="Arial" w:hAnsi="Arial" w:cs="Arial"/>
          <w:sz w:val="20"/>
          <w:szCs w:val="20"/>
        </w:rPr>
        <w:t xml:space="preserve">rogramu rozwoju instytucji opieki nad dziećmi w wieku </w:t>
      </w:r>
      <w:r w:rsidR="001325C7" w:rsidRPr="002B02EC">
        <w:rPr>
          <w:rFonts w:ascii="Arial" w:hAnsi="Arial" w:cs="Arial"/>
          <w:sz w:val="20"/>
          <w:szCs w:val="20"/>
        </w:rPr>
        <w:t>do lat 3 „MALUCH+” 2022–2029</w:t>
      </w:r>
      <w:r w:rsidR="00C92D10" w:rsidRPr="002B02EC">
        <w:rPr>
          <w:rFonts w:ascii="Arial" w:hAnsi="Arial" w:cs="Arial"/>
          <w:sz w:val="20"/>
          <w:szCs w:val="20"/>
        </w:rPr>
        <w:t>;</w:t>
      </w:r>
    </w:p>
    <w:p w:rsidR="00C92D10" w:rsidRPr="002B02EC" w:rsidRDefault="00C92D10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art. 175 ustawy z 27 sierpnia 2009 r. o finansach publicznych (Dz.U. z 2022 r. poz. 1634 z późn. zm.); </w:t>
      </w:r>
    </w:p>
    <w:p w:rsidR="001325C7" w:rsidRPr="002B02EC" w:rsidRDefault="001325C7" w:rsidP="002B02EC">
      <w:pPr>
        <w:numPr>
          <w:ilvl w:val="0"/>
          <w:numId w:val="28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ustawy z 6 grudnia 2006 r. o zasadach prowadzenia polityki rozwoju (Dz. U. z 2021 r. poz. 1057, z późn. zm.);</w:t>
      </w:r>
    </w:p>
    <w:p w:rsidR="001325C7" w:rsidRPr="002B02EC" w:rsidRDefault="001325C7" w:rsidP="002B02EC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>ustawy z 17 lutego 2005 r. o informatyzacji działalności podmiotów realizujących zadania publiczne (Dz. U. z 2021 r. poz. 2070 z późn. zm.).</w:t>
      </w:r>
    </w:p>
    <w:p w:rsidR="006B529D" w:rsidRPr="002B02EC" w:rsidRDefault="00A26B9F" w:rsidP="002B02EC">
      <w:pPr>
        <w:numPr>
          <w:ilvl w:val="0"/>
          <w:numId w:val="10"/>
        </w:numPr>
        <w:spacing w:after="6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 xml:space="preserve">Realizując cel określony w punkcie 3 przetwarzane są następujące </w:t>
      </w:r>
      <w:r w:rsidR="006B529D" w:rsidRPr="002B02EC">
        <w:rPr>
          <w:rFonts w:ascii="Arial" w:eastAsia="Calibri" w:hAnsi="Arial" w:cs="Arial"/>
          <w:sz w:val="20"/>
          <w:szCs w:val="20"/>
        </w:rPr>
        <w:t>kategorie Pani/Pana danych osobowych:</w:t>
      </w:r>
      <w:r w:rsidR="008B4CF2" w:rsidRPr="002B02EC">
        <w:rPr>
          <w:rFonts w:ascii="Arial" w:eastAsia="Calibri" w:hAnsi="Arial" w:cs="Arial"/>
          <w:sz w:val="20"/>
          <w:szCs w:val="20"/>
        </w:rPr>
        <w:t xml:space="preserve"> dane identyfikacyjne, dane kontaktowe, dane rozliczeniowe:</w:t>
      </w:r>
    </w:p>
    <w:p w:rsidR="001D3357" w:rsidRPr="002B02EC" w:rsidRDefault="002B02EC" w:rsidP="00E75262">
      <w:pPr>
        <w:numPr>
          <w:ilvl w:val="0"/>
          <w:numId w:val="29"/>
        </w:numPr>
        <w:spacing w:after="6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</w:t>
      </w:r>
      <w:r w:rsidR="008B4CF2" w:rsidRPr="002B02EC">
        <w:rPr>
          <w:rFonts w:ascii="Arial" w:hAnsi="Arial" w:cs="Arial"/>
          <w:color w:val="000000"/>
          <w:sz w:val="20"/>
          <w:szCs w:val="20"/>
        </w:rPr>
        <w:t>sób reprezentujących podmioty wnioskujące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 xml:space="preserve"> o objęcie wsparciem z planu rozwojowego, </w:t>
      </w:r>
      <w:r w:rsidR="008B4CF2" w:rsidRPr="002B02EC">
        <w:rPr>
          <w:rFonts w:ascii="Arial" w:hAnsi="Arial" w:cs="Arial"/>
          <w:color w:val="000000"/>
          <w:sz w:val="20"/>
          <w:szCs w:val="20"/>
        </w:rPr>
        <w:t>podmioty realizujące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 xml:space="preserve"> przedsięwzięcia w ramach planu rozwojowego, zgodnie z art. 22 ust. 2 pkt d rozporządzenia Parlamentu i Rady (UE) 2021/241 z dnia 12 lutego 2021 r.;</w:t>
      </w:r>
    </w:p>
    <w:p w:rsidR="001D3357" w:rsidRPr="002B02EC" w:rsidRDefault="001D3357" w:rsidP="00E75262">
      <w:pPr>
        <w:numPr>
          <w:ilvl w:val="0"/>
          <w:numId w:val="29"/>
        </w:numPr>
        <w:spacing w:after="6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uczestników komisji przetargowych powołanych w ramach realizowanych inwestycji i/lub przedsięwzięć;</w:t>
      </w:r>
    </w:p>
    <w:p w:rsidR="001D3357" w:rsidRPr="002B02EC" w:rsidRDefault="001D3357" w:rsidP="00E75262">
      <w:pPr>
        <w:numPr>
          <w:ilvl w:val="0"/>
          <w:numId w:val="29"/>
        </w:numPr>
        <w:spacing w:after="6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oferentów, wykonawców i podwykonawców, realizujących umowy w sprawie zamówienia publicznego;</w:t>
      </w:r>
    </w:p>
    <w:p w:rsidR="001D3357" w:rsidRPr="002B02EC" w:rsidRDefault="001D3357" w:rsidP="00E75262">
      <w:pPr>
        <w:numPr>
          <w:ilvl w:val="0"/>
          <w:numId w:val="29"/>
        </w:numPr>
        <w:spacing w:after="6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użytkowników systemu teleinformatycznego, o którym mowa w § 1 pkt 15</w:t>
      </w:r>
      <w:r w:rsidRPr="002B02EC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2B02EC">
        <w:rPr>
          <w:rFonts w:ascii="Arial" w:hAnsi="Arial" w:cs="Arial"/>
          <w:color w:val="000000"/>
          <w:sz w:val="20"/>
          <w:szCs w:val="20"/>
        </w:rPr>
        <w:t xml:space="preserve"> oraz § 6 ust. 3</w:t>
      </w:r>
      <w:r w:rsidRPr="002B02EC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="008B4CF2" w:rsidRPr="002B02EC">
        <w:rPr>
          <w:rFonts w:ascii="Arial" w:hAnsi="Arial" w:cs="Arial"/>
          <w:color w:val="000000"/>
          <w:sz w:val="20"/>
          <w:szCs w:val="20"/>
        </w:rPr>
        <w:t xml:space="preserve"> porozumienia;</w:t>
      </w:r>
    </w:p>
    <w:p w:rsidR="001D3357" w:rsidRPr="002B02EC" w:rsidRDefault="001D3357" w:rsidP="00E75262">
      <w:pPr>
        <w:numPr>
          <w:ilvl w:val="0"/>
          <w:numId w:val="29"/>
        </w:numPr>
        <w:spacing w:after="6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pracowników instytucji odpowiedzialnej za realizację inwestycji oraz jednostki wspierającej plan rozwojowy;</w:t>
      </w:r>
    </w:p>
    <w:p w:rsidR="001D3357" w:rsidRPr="002B02EC" w:rsidRDefault="001D3357" w:rsidP="00E75262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ekspertów uczestniczących w procesie oceny i wyboru przedsięwzięć do dofinansowania</w:t>
      </w:r>
      <w:r w:rsidR="001134E3" w:rsidRPr="002B02EC">
        <w:rPr>
          <w:rFonts w:ascii="Arial" w:hAnsi="Arial" w:cs="Arial"/>
          <w:color w:val="000000"/>
          <w:sz w:val="20"/>
          <w:szCs w:val="20"/>
        </w:rPr>
        <w:t xml:space="preserve"> (na zasadzie wyrażonej zgody)</w:t>
      </w:r>
      <w:r w:rsidRPr="002B02EC">
        <w:rPr>
          <w:rFonts w:ascii="Arial" w:hAnsi="Arial" w:cs="Arial"/>
          <w:color w:val="000000"/>
          <w:sz w:val="20"/>
          <w:szCs w:val="20"/>
        </w:rPr>
        <w:t>.</w:t>
      </w:r>
    </w:p>
    <w:p w:rsidR="00FF1DDD" w:rsidRPr="002B02EC" w:rsidRDefault="00FF1DDD" w:rsidP="002B02EC">
      <w:pPr>
        <w:numPr>
          <w:ilvl w:val="0"/>
          <w:numId w:val="10"/>
        </w:numPr>
        <w:spacing w:after="6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odbiorcą Pani/Pana </w:t>
      </w:r>
      <w:r w:rsidRPr="002B02EC">
        <w:rPr>
          <w:rFonts w:ascii="Arial" w:eastAsia="Calibri" w:hAnsi="Arial" w:cs="Arial"/>
          <w:sz w:val="20"/>
          <w:szCs w:val="20"/>
        </w:rPr>
        <w:t>danych osobowych, w zależności od przesłanki prawnej przetwarzania są:</w:t>
      </w:r>
    </w:p>
    <w:p w:rsidR="00FF1DDD" w:rsidRPr="002B02EC" w:rsidRDefault="00FF1DDD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jest doręczyć;</w:t>
      </w:r>
    </w:p>
    <w:p w:rsidR="00FF1DDD" w:rsidRPr="002B02EC" w:rsidRDefault="00FF1DDD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podmioty przetwarzające dane osobowe, w przypadku gdy Wojewoda Małopolski powierzył takiemu podmiotowi przetwarzanie danych osobowych na podstawie umowy;</w:t>
      </w:r>
    </w:p>
    <w:p w:rsidR="00FF1DDD" w:rsidRPr="002B02EC" w:rsidRDefault="00FF1DDD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wszystkie osoby, które w związku z przetwarzaniem danych będą mogły się z nimi zapoznać, jeśli Wojewoda Małopolski ma obowiązek upubliczniania danych;</w:t>
      </w:r>
    </w:p>
    <w:p w:rsidR="00FF1DDD" w:rsidRPr="002B02EC" w:rsidRDefault="00FF1DDD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 xml:space="preserve">wszystkie osoby objęte </w:t>
      </w:r>
      <w:r w:rsidRPr="002B02EC">
        <w:rPr>
          <w:rFonts w:ascii="Arial" w:hAnsi="Arial" w:cs="Arial"/>
          <w:sz w:val="20"/>
          <w:szCs w:val="20"/>
        </w:rPr>
        <w:t xml:space="preserve">Pani/Pana </w:t>
      </w:r>
      <w:r w:rsidRPr="002B02EC">
        <w:rPr>
          <w:rFonts w:ascii="Arial" w:eastAsia="Calibri" w:hAnsi="Arial" w:cs="Arial"/>
          <w:sz w:val="20"/>
          <w:szCs w:val="20"/>
        </w:rPr>
        <w:t>zgodą;</w:t>
      </w:r>
    </w:p>
    <w:p w:rsidR="001D3357" w:rsidRPr="002B02EC" w:rsidRDefault="00823950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podmioty świadczące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 xml:space="preserve"> na rzecz Instytucji Koordynującej oraz Instytucji odpowiedzialnej za realiza</w:t>
      </w:r>
      <w:r w:rsidRPr="002B02EC">
        <w:rPr>
          <w:rFonts w:ascii="Arial" w:hAnsi="Arial" w:cs="Arial"/>
          <w:color w:val="000000"/>
          <w:sz w:val="20"/>
          <w:szCs w:val="20"/>
        </w:rPr>
        <w:t>cję inwestycji usługi związane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 xml:space="preserve"> z obsługą i rozwojem systemów teleinformatycznych oraz zapewnieniem łączności, w szczególności dostawcy rozwiązań IT i operatorzy telekomunikacyjni</w:t>
      </w:r>
      <w:r w:rsidR="001134E3" w:rsidRPr="002B02EC">
        <w:rPr>
          <w:rFonts w:ascii="Arial" w:hAnsi="Arial" w:cs="Arial"/>
          <w:color w:val="000000"/>
          <w:sz w:val="20"/>
          <w:szCs w:val="20"/>
        </w:rPr>
        <w:t>;</w:t>
      </w:r>
    </w:p>
    <w:p w:rsidR="001D3357" w:rsidRPr="002B02EC" w:rsidRDefault="00823950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hAnsi="Arial" w:cs="Arial"/>
          <w:color w:val="000000"/>
          <w:sz w:val="20"/>
          <w:szCs w:val="20"/>
        </w:rPr>
        <w:t>instytucje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 xml:space="preserve"> odpowiedzialnej za realizację inwestycji</w:t>
      </w:r>
      <w:r w:rsidR="001134E3" w:rsidRPr="002B02EC">
        <w:rPr>
          <w:rFonts w:ascii="Arial" w:hAnsi="Arial" w:cs="Arial"/>
          <w:color w:val="000000"/>
          <w:sz w:val="20"/>
          <w:szCs w:val="20"/>
        </w:rPr>
        <w:t>;</w:t>
      </w:r>
    </w:p>
    <w:p w:rsidR="00823950" w:rsidRPr="002B02EC" w:rsidRDefault="00823950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Minister właściwy do spraw rozwoju regionalnego;</w:t>
      </w:r>
    </w:p>
    <w:p w:rsidR="00823950" w:rsidRPr="002B02EC" w:rsidRDefault="00823950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Szef Krajowej Administracji Skarbowej oraz właściwe jednostki organizacyjne Krajowej Administracji Skarbowej;</w:t>
      </w:r>
    </w:p>
    <w:p w:rsidR="00823950" w:rsidRPr="00A44012" w:rsidRDefault="00823950" w:rsidP="002B02EC">
      <w:pPr>
        <w:numPr>
          <w:ilvl w:val="0"/>
          <w:numId w:val="20"/>
        </w:numPr>
        <w:spacing w:after="60" w:line="276" w:lineRule="auto"/>
        <w:ind w:left="624" w:hanging="284"/>
        <w:jc w:val="both"/>
        <w:rPr>
          <w:rFonts w:ascii="Arial" w:eastAsia="Calibri" w:hAnsi="Arial" w:cs="Arial"/>
          <w:sz w:val="20"/>
          <w:szCs w:val="20"/>
        </w:rPr>
      </w:pPr>
      <w:r w:rsidRPr="00A44012">
        <w:rPr>
          <w:rFonts w:ascii="Arial" w:eastAsia="Calibri" w:hAnsi="Arial" w:cs="Arial"/>
          <w:sz w:val="20"/>
          <w:szCs w:val="20"/>
        </w:rPr>
        <w:t xml:space="preserve">organy Unii Europejskiej (w zakresie niezbędnym do realizacji zadań związanych z wdrażaniem planu rozwojowego, określonych w przepisach prawa lub Porozumieniu); </w:t>
      </w:r>
    </w:p>
    <w:p w:rsidR="001134E3" w:rsidRPr="00A44012" w:rsidRDefault="00823950" w:rsidP="0068602E">
      <w:pPr>
        <w:numPr>
          <w:ilvl w:val="0"/>
          <w:numId w:val="20"/>
        </w:numPr>
        <w:spacing w:after="0" w:line="276" w:lineRule="auto"/>
        <w:ind w:left="62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44012">
        <w:rPr>
          <w:rFonts w:ascii="Arial" w:hAnsi="Arial" w:cs="Arial"/>
          <w:sz w:val="20"/>
          <w:szCs w:val="20"/>
        </w:rPr>
        <w:t>inne organy</w:t>
      </w:r>
      <w:r w:rsidR="001134E3" w:rsidRPr="00A44012">
        <w:rPr>
          <w:rFonts w:ascii="Arial" w:hAnsi="Arial" w:cs="Arial"/>
          <w:sz w:val="20"/>
          <w:szCs w:val="20"/>
        </w:rPr>
        <w:t xml:space="preserve"> administracji publicznej (na podstawie przepisów prawa).</w:t>
      </w:r>
    </w:p>
    <w:p w:rsidR="00FF1DDD" w:rsidRPr="00A44012" w:rsidRDefault="00FF1DDD" w:rsidP="002B02EC">
      <w:pPr>
        <w:numPr>
          <w:ilvl w:val="0"/>
          <w:numId w:val="10"/>
        </w:numPr>
        <w:spacing w:before="120"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44012">
        <w:rPr>
          <w:rFonts w:ascii="Arial" w:hAnsi="Arial" w:cs="Arial"/>
          <w:sz w:val="20"/>
          <w:szCs w:val="20"/>
        </w:rPr>
        <w:t>Pani/Pana dane osobowe nie będą przekazywane do państwa trzeciego/organizacji międzynarodowej;</w:t>
      </w:r>
    </w:p>
    <w:p w:rsidR="001E701B" w:rsidRPr="00A44012" w:rsidRDefault="00DB260E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A44012">
        <w:rPr>
          <w:rFonts w:ascii="Arial" w:eastAsia="Calibri" w:hAnsi="Arial" w:cs="Arial"/>
          <w:sz w:val="20"/>
          <w:szCs w:val="20"/>
        </w:rPr>
        <w:t xml:space="preserve">okres przechowywania przez Wojewodę Małopolskiego </w:t>
      </w:r>
      <w:r w:rsidRPr="00A44012">
        <w:rPr>
          <w:rFonts w:ascii="Arial" w:hAnsi="Arial" w:cs="Arial"/>
          <w:sz w:val="20"/>
          <w:szCs w:val="20"/>
        </w:rPr>
        <w:t xml:space="preserve">Pani/Pana </w:t>
      </w:r>
      <w:r w:rsidRPr="00A44012">
        <w:rPr>
          <w:rFonts w:ascii="Arial" w:eastAsia="Calibri" w:hAnsi="Arial" w:cs="Arial"/>
          <w:sz w:val="20"/>
          <w:szCs w:val="20"/>
        </w:rPr>
        <w:t>danych osobowych uzależniony jest od</w:t>
      </w:r>
      <w:r w:rsidR="00821674" w:rsidRPr="00A44012">
        <w:rPr>
          <w:rFonts w:ascii="Arial" w:eastAsia="Calibri" w:hAnsi="Arial" w:cs="Arial"/>
          <w:sz w:val="20"/>
          <w:szCs w:val="20"/>
        </w:rPr>
        <w:t xml:space="preserve"> </w:t>
      </w:r>
      <w:r w:rsidRPr="00A44012">
        <w:rPr>
          <w:rFonts w:ascii="Arial" w:eastAsia="Calibri" w:hAnsi="Arial" w:cs="Arial"/>
          <w:sz w:val="20"/>
          <w:szCs w:val="20"/>
        </w:rPr>
        <w:t>okresu obowiązywania umowy oraz czasu wygaśnięcia wza</w:t>
      </w:r>
      <w:r w:rsidR="00A44012" w:rsidRPr="00A44012">
        <w:rPr>
          <w:rFonts w:ascii="Arial" w:eastAsia="Calibri" w:hAnsi="Arial" w:cs="Arial"/>
          <w:sz w:val="20"/>
          <w:szCs w:val="20"/>
        </w:rPr>
        <w:t xml:space="preserve">jemnych roszczeń wynikających z zawartej </w:t>
      </w:r>
      <w:r w:rsidR="001E701B" w:rsidRPr="00A44012">
        <w:rPr>
          <w:rFonts w:ascii="Arial" w:eastAsia="Calibri" w:hAnsi="Arial" w:cs="Arial"/>
          <w:sz w:val="20"/>
          <w:szCs w:val="20"/>
        </w:rPr>
        <w:t>umowy</w:t>
      </w:r>
      <w:r w:rsidR="002B02EC" w:rsidRPr="00A44012">
        <w:rPr>
          <w:rFonts w:ascii="Arial" w:eastAsia="Calibri" w:hAnsi="Arial" w:cs="Arial"/>
          <w:sz w:val="20"/>
          <w:szCs w:val="20"/>
        </w:rPr>
        <w:t>, a </w:t>
      </w:r>
      <w:r w:rsidR="001E701B" w:rsidRPr="00A44012">
        <w:rPr>
          <w:rFonts w:ascii="Arial" w:eastAsia="Calibri" w:hAnsi="Arial" w:cs="Arial"/>
          <w:sz w:val="20"/>
          <w:szCs w:val="20"/>
        </w:rPr>
        <w:t xml:space="preserve">zatem </w:t>
      </w:r>
      <w:r w:rsidR="001E701B" w:rsidRPr="00A44012">
        <w:rPr>
          <w:rFonts w:ascii="Arial" w:hAnsi="Arial" w:cs="Arial"/>
          <w:sz w:val="20"/>
          <w:szCs w:val="20"/>
        </w:rPr>
        <w:t>Wojewoda będzie przetwarzał dane osobowe przez okres realizacji umowy, oraz przez 3 lub 5 lat po realizacji umowy zgodnie z art. 132 rozporządzenia 2018/1046</w:t>
      </w:r>
      <w:r w:rsidR="001E701B" w:rsidRPr="00A44012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1E701B" w:rsidRPr="00A44012">
        <w:rPr>
          <w:rFonts w:ascii="Arial" w:hAnsi="Arial" w:cs="Arial"/>
          <w:sz w:val="20"/>
          <w:szCs w:val="20"/>
        </w:rPr>
        <w:t>, przepisami ustawy z dnia 17 lutego 2005 r. o informatyzacji działalności podmiotów realizujących zadania publiczne oraz przez</w:t>
      </w:r>
      <w:r w:rsidR="00A44012" w:rsidRPr="00A44012">
        <w:rPr>
          <w:rFonts w:ascii="Arial" w:hAnsi="Arial" w:cs="Arial"/>
          <w:sz w:val="20"/>
          <w:szCs w:val="20"/>
        </w:rPr>
        <w:t xml:space="preserve"> kolejne 10 lat w </w:t>
      </w:r>
      <w:r w:rsidR="002B02EC" w:rsidRPr="00A44012">
        <w:rPr>
          <w:rFonts w:ascii="Arial" w:hAnsi="Arial" w:cs="Arial"/>
          <w:sz w:val="20"/>
          <w:szCs w:val="20"/>
        </w:rPr>
        <w:t>celach archiwalnych, zgodnie z </w:t>
      </w:r>
      <w:r w:rsidR="001E701B" w:rsidRPr="00A44012">
        <w:rPr>
          <w:rFonts w:ascii="Arial" w:hAnsi="Arial" w:cs="Arial"/>
          <w:sz w:val="20"/>
          <w:szCs w:val="20"/>
        </w:rPr>
        <w:t>nadaną sprawie kategorią archi</w:t>
      </w:r>
      <w:r w:rsidR="00A44012" w:rsidRPr="00A44012">
        <w:rPr>
          <w:rFonts w:ascii="Arial" w:hAnsi="Arial" w:cs="Arial"/>
          <w:sz w:val="20"/>
          <w:szCs w:val="20"/>
        </w:rPr>
        <w:t>walną B</w:t>
      </w:r>
      <w:r w:rsidR="001E701B" w:rsidRPr="00A44012">
        <w:rPr>
          <w:rFonts w:ascii="Arial" w:hAnsi="Arial" w:cs="Arial"/>
          <w:sz w:val="20"/>
          <w:szCs w:val="20"/>
        </w:rPr>
        <w:t>10</w:t>
      </w:r>
      <w:r w:rsidR="00A44012" w:rsidRPr="00A44012">
        <w:rPr>
          <w:rFonts w:ascii="Arial" w:hAnsi="Arial" w:cs="Arial"/>
          <w:sz w:val="20"/>
          <w:szCs w:val="20"/>
        </w:rPr>
        <w:t>, na podstawie ustawy z dnia 14 </w:t>
      </w:r>
      <w:r w:rsidR="001E701B" w:rsidRPr="00A44012">
        <w:rPr>
          <w:rFonts w:ascii="Arial" w:hAnsi="Arial" w:cs="Arial"/>
          <w:sz w:val="20"/>
          <w:szCs w:val="20"/>
        </w:rPr>
        <w:t>lipca 1983 r. o narodowym zasobie archiwalnym i archiwach.</w:t>
      </w:r>
    </w:p>
    <w:p w:rsidR="0086667D" w:rsidRPr="002B02EC" w:rsidRDefault="00FF1DDD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44012">
        <w:rPr>
          <w:rFonts w:ascii="Arial" w:hAnsi="Arial" w:cs="Arial"/>
          <w:sz w:val="20"/>
          <w:szCs w:val="20"/>
        </w:rPr>
        <w:t xml:space="preserve">ma Pani/Pan prawo do dostępu do danych osobowych Pani/Pana dotyczących oraz prawo żądania ich sprostowania. Wojewoda Małopolski musi mieć pewność, że nie udostępni </w:t>
      </w:r>
      <w:r w:rsidR="00FD4CCF" w:rsidRPr="00A44012">
        <w:rPr>
          <w:rFonts w:ascii="Arial" w:hAnsi="Arial" w:cs="Arial"/>
          <w:sz w:val="20"/>
          <w:szCs w:val="20"/>
        </w:rPr>
        <w:t xml:space="preserve">Pani/Pana </w:t>
      </w:r>
      <w:r w:rsidRPr="00A44012">
        <w:rPr>
          <w:rFonts w:ascii="Arial" w:hAnsi="Arial" w:cs="Arial"/>
          <w:sz w:val="20"/>
          <w:szCs w:val="20"/>
        </w:rPr>
        <w:t xml:space="preserve">danych osobom nieuprawnionym, dlatego w przypadku </w:t>
      </w:r>
      <w:r w:rsidR="00C43CDA" w:rsidRPr="002B02EC">
        <w:rPr>
          <w:rFonts w:ascii="Arial" w:hAnsi="Arial" w:cs="Arial"/>
          <w:sz w:val="20"/>
          <w:szCs w:val="20"/>
        </w:rPr>
        <w:t>wystąpienia</w:t>
      </w:r>
      <w:r w:rsidRPr="002B02EC">
        <w:rPr>
          <w:rFonts w:ascii="Arial" w:hAnsi="Arial" w:cs="Arial"/>
          <w:sz w:val="20"/>
          <w:szCs w:val="20"/>
        </w:rPr>
        <w:t xml:space="preserve"> wątpliwości, co do tożsamości osoby, która wnioskuje o</w:t>
      </w:r>
      <w:r w:rsidR="00430EA3" w:rsidRPr="002B02EC">
        <w:rPr>
          <w:rFonts w:ascii="Arial" w:hAnsi="Arial" w:cs="Arial"/>
          <w:sz w:val="20"/>
          <w:szCs w:val="20"/>
        </w:rPr>
        <w:t> </w:t>
      </w:r>
      <w:r w:rsidRPr="002B02EC">
        <w:rPr>
          <w:rFonts w:ascii="Arial" w:hAnsi="Arial" w:cs="Arial"/>
          <w:sz w:val="20"/>
          <w:szCs w:val="20"/>
        </w:rPr>
        <w:t>dostęp do danych lub żąda ich sprostowania, stosowane są w Małopolskim Urzędzie Wojewódzkim w</w:t>
      </w:r>
      <w:r w:rsidR="00430EA3" w:rsidRPr="002B02EC">
        <w:rPr>
          <w:rFonts w:ascii="Arial" w:hAnsi="Arial" w:cs="Arial"/>
          <w:sz w:val="20"/>
          <w:szCs w:val="20"/>
        </w:rPr>
        <w:t> </w:t>
      </w:r>
      <w:r w:rsidRPr="002B02EC">
        <w:rPr>
          <w:rFonts w:ascii="Arial" w:hAnsi="Arial" w:cs="Arial"/>
          <w:sz w:val="20"/>
          <w:szCs w:val="20"/>
        </w:rPr>
        <w:t xml:space="preserve">Krakowie procedury autoryzacji, co może wiązać się ze skierowaniem do </w:t>
      </w:r>
      <w:r w:rsidR="000538B3" w:rsidRPr="002B02EC">
        <w:rPr>
          <w:rFonts w:ascii="Arial" w:hAnsi="Arial" w:cs="Arial"/>
          <w:sz w:val="20"/>
          <w:szCs w:val="20"/>
        </w:rPr>
        <w:t xml:space="preserve">Pani/Pana </w:t>
      </w:r>
      <w:r w:rsidRPr="002B02EC">
        <w:rPr>
          <w:rFonts w:ascii="Arial" w:hAnsi="Arial" w:cs="Arial"/>
          <w:sz w:val="20"/>
          <w:szCs w:val="20"/>
        </w:rPr>
        <w:t xml:space="preserve">prośby o </w:t>
      </w:r>
      <w:r w:rsidR="00C43CDA" w:rsidRPr="002B02EC">
        <w:rPr>
          <w:rFonts w:ascii="Arial" w:hAnsi="Arial" w:cs="Arial"/>
          <w:sz w:val="20"/>
          <w:szCs w:val="20"/>
        </w:rPr>
        <w:t>podanie dodatkowych informacji weryfikujących</w:t>
      </w:r>
      <w:r w:rsidRPr="002B02EC">
        <w:rPr>
          <w:rFonts w:ascii="Arial" w:hAnsi="Arial" w:cs="Arial"/>
          <w:sz w:val="20"/>
          <w:szCs w:val="20"/>
        </w:rPr>
        <w:t>;</w:t>
      </w:r>
    </w:p>
    <w:p w:rsidR="0086667D" w:rsidRPr="002B02EC" w:rsidRDefault="0086667D" w:rsidP="002B02EC">
      <w:pPr>
        <w:numPr>
          <w:ilvl w:val="0"/>
          <w:numId w:val="10"/>
        </w:numPr>
        <w:spacing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lastRenderedPageBreak/>
        <w:t xml:space="preserve">ma Pani/Pan prawo do cofnięcia w dowolnym momencie </w:t>
      </w:r>
      <w:r w:rsidR="00455160" w:rsidRPr="002B02EC">
        <w:rPr>
          <w:rFonts w:ascii="Arial" w:hAnsi="Arial" w:cs="Arial"/>
          <w:sz w:val="20"/>
          <w:szCs w:val="20"/>
        </w:rPr>
        <w:t>zgody na przetwarzanie danych w </w:t>
      </w:r>
      <w:r w:rsidRPr="002B02EC">
        <w:rPr>
          <w:rFonts w:ascii="Arial" w:hAnsi="Arial" w:cs="Arial"/>
          <w:sz w:val="20"/>
          <w:szCs w:val="20"/>
        </w:rPr>
        <w:t>przypadku przetwarzania danych osobowych wyłącznie na podstawie wyrażania zgody na takie przetwarz</w:t>
      </w:r>
      <w:r w:rsidR="00455160" w:rsidRPr="002B02EC">
        <w:rPr>
          <w:rFonts w:ascii="Arial" w:hAnsi="Arial" w:cs="Arial"/>
          <w:sz w:val="20"/>
          <w:szCs w:val="20"/>
        </w:rPr>
        <w:t>anie, co nie ma wpływu na</w:t>
      </w:r>
      <w:r w:rsidRPr="002B02EC">
        <w:rPr>
          <w:rFonts w:ascii="Arial" w:hAnsi="Arial" w:cs="Arial"/>
          <w:sz w:val="20"/>
          <w:szCs w:val="20"/>
        </w:rPr>
        <w:t xml:space="preserve"> zgodność z prawem przetwarzania, którego dokonano na podstawie zgody </w:t>
      </w:r>
      <w:r w:rsidR="00F0629A" w:rsidRPr="002B02EC">
        <w:rPr>
          <w:rFonts w:ascii="Arial" w:eastAsia="Calibri" w:hAnsi="Arial" w:cs="Arial"/>
          <w:sz w:val="20"/>
          <w:szCs w:val="20"/>
        </w:rPr>
        <w:t xml:space="preserve">udzielonej </w:t>
      </w:r>
      <w:r w:rsidRPr="002B02EC">
        <w:rPr>
          <w:rFonts w:ascii="Arial" w:hAnsi="Arial" w:cs="Arial"/>
          <w:sz w:val="20"/>
          <w:szCs w:val="20"/>
        </w:rPr>
        <w:t>przed jej cofnięciem, z tym</w:t>
      </w:r>
      <w:r w:rsidR="00455160" w:rsidRPr="002B02EC">
        <w:rPr>
          <w:rFonts w:ascii="Arial" w:hAnsi="Arial" w:cs="Arial"/>
          <w:sz w:val="20"/>
          <w:szCs w:val="20"/>
        </w:rPr>
        <w:t>,</w:t>
      </w:r>
      <w:r w:rsidRPr="002B02EC">
        <w:rPr>
          <w:rFonts w:ascii="Arial" w:hAnsi="Arial" w:cs="Arial"/>
          <w:sz w:val="20"/>
          <w:szCs w:val="20"/>
        </w:rPr>
        <w:t xml:space="preserve"> że nie dotyczy to danych, które podlegają archiwizacji, zgodnie z obowiązującymi Wojewodę Małopolskiego przepisami prawa;</w:t>
      </w:r>
    </w:p>
    <w:p w:rsidR="00FF1DDD" w:rsidRPr="002B02EC" w:rsidRDefault="00FF1DDD" w:rsidP="002B02EC">
      <w:pPr>
        <w:numPr>
          <w:ilvl w:val="0"/>
          <w:numId w:val="10"/>
        </w:numPr>
        <w:tabs>
          <w:tab w:val="left" w:pos="142"/>
        </w:tabs>
        <w:spacing w:after="12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hAnsi="Arial" w:cs="Arial"/>
          <w:sz w:val="20"/>
          <w:szCs w:val="20"/>
        </w:rPr>
        <w:t xml:space="preserve">w </w:t>
      </w:r>
      <w:r w:rsidRPr="002B02EC">
        <w:rPr>
          <w:rFonts w:ascii="Arial" w:eastAsia="Calibri" w:hAnsi="Arial" w:cs="Arial"/>
          <w:sz w:val="20"/>
          <w:szCs w:val="20"/>
        </w:rPr>
        <w:t xml:space="preserve">przypadkach określonych przepisami prawa </w:t>
      </w:r>
      <w:r w:rsidRPr="002B02EC">
        <w:rPr>
          <w:rFonts w:ascii="Arial" w:hAnsi="Arial" w:cs="Arial"/>
          <w:sz w:val="20"/>
          <w:szCs w:val="20"/>
        </w:rPr>
        <w:t xml:space="preserve">ma Pani/Pan prawo </w:t>
      </w:r>
      <w:r w:rsidRPr="002B02EC">
        <w:rPr>
          <w:rFonts w:ascii="Arial" w:eastAsia="Calibri" w:hAnsi="Arial" w:cs="Arial"/>
          <w:sz w:val="20"/>
          <w:szCs w:val="20"/>
        </w:rPr>
        <w:t>również do</w:t>
      </w:r>
      <w:r w:rsidR="004320E9" w:rsidRPr="002B02EC">
        <w:rPr>
          <w:rFonts w:ascii="Arial" w:eastAsia="Calibri" w:hAnsi="Arial" w:cs="Arial"/>
          <w:sz w:val="20"/>
          <w:szCs w:val="20"/>
        </w:rPr>
        <w:t xml:space="preserve"> </w:t>
      </w:r>
      <w:r w:rsidRPr="002B02EC">
        <w:rPr>
          <w:rFonts w:ascii="Arial" w:eastAsia="Calibri" w:hAnsi="Arial" w:cs="Arial"/>
          <w:sz w:val="20"/>
          <w:szCs w:val="20"/>
        </w:rPr>
        <w:t>ograniczenia</w:t>
      </w:r>
      <w:r w:rsidR="004320E9" w:rsidRPr="002B02EC">
        <w:rPr>
          <w:rFonts w:ascii="Arial" w:eastAsia="Calibri" w:hAnsi="Arial" w:cs="Arial"/>
          <w:sz w:val="20"/>
          <w:szCs w:val="20"/>
        </w:rPr>
        <w:t xml:space="preserve"> przetwarzania danych osobowych, </w:t>
      </w:r>
      <w:r w:rsidRPr="002B02EC">
        <w:rPr>
          <w:rFonts w:ascii="Arial" w:eastAsia="Calibri" w:hAnsi="Arial" w:cs="Arial"/>
          <w:sz w:val="20"/>
          <w:szCs w:val="20"/>
        </w:rPr>
        <w:t xml:space="preserve">przeniesienia danych do </w:t>
      </w:r>
      <w:r w:rsidR="004320E9" w:rsidRPr="002B02EC">
        <w:rPr>
          <w:rFonts w:ascii="Arial" w:eastAsia="Calibri" w:hAnsi="Arial" w:cs="Arial"/>
          <w:sz w:val="20"/>
          <w:szCs w:val="20"/>
        </w:rPr>
        <w:t xml:space="preserve">innego administratora, </w:t>
      </w:r>
      <w:r w:rsidRPr="002B02EC">
        <w:rPr>
          <w:rFonts w:ascii="Arial" w:eastAsia="Calibri" w:hAnsi="Arial" w:cs="Arial"/>
          <w:sz w:val="20"/>
          <w:szCs w:val="20"/>
        </w:rPr>
        <w:t>wniesienia sprzeciwu wobec</w:t>
      </w:r>
      <w:r w:rsidR="004320E9" w:rsidRPr="002B02EC">
        <w:rPr>
          <w:rFonts w:ascii="Arial" w:eastAsia="Calibri" w:hAnsi="Arial" w:cs="Arial"/>
          <w:sz w:val="20"/>
          <w:szCs w:val="20"/>
        </w:rPr>
        <w:t xml:space="preserve"> przetwarzania danych osobowych, </w:t>
      </w:r>
      <w:r w:rsidRPr="002B02EC">
        <w:rPr>
          <w:rFonts w:ascii="Arial" w:eastAsia="Calibri" w:hAnsi="Arial" w:cs="Arial"/>
          <w:sz w:val="20"/>
          <w:szCs w:val="20"/>
        </w:rPr>
        <w:t>usunięcia danych osobowych;</w:t>
      </w:r>
    </w:p>
    <w:p w:rsidR="00DB260E" w:rsidRPr="002B02EC" w:rsidRDefault="00DB260E" w:rsidP="002B02EC">
      <w:pPr>
        <w:numPr>
          <w:ilvl w:val="0"/>
          <w:numId w:val="10"/>
        </w:numPr>
        <w:tabs>
          <w:tab w:val="left" w:pos="142"/>
        </w:tabs>
        <w:spacing w:after="120" w:line="276" w:lineRule="auto"/>
        <w:ind w:left="340" w:hanging="340"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 xml:space="preserve">w przypadku uznania, że przetwarzanie Pani/Pana danych osobowych w Małopolskim Urzędzie Wojewódzkim w Krakowie narusza przepisy o ochronie tych danych ma Pani/Pan prawo wniesienia skargi do Prezesa </w:t>
      </w:r>
      <w:r w:rsidR="00455160" w:rsidRPr="002B02EC">
        <w:rPr>
          <w:rFonts w:ascii="Arial" w:eastAsia="Calibri" w:hAnsi="Arial" w:cs="Arial"/>
          <w:sz w:val="20"/>
          <w:szCs w:val="20"/>
        </w:rPr>
        <w:t>Urzędu Ochrony Danych Osobowych;</w:t>
      </w:r>
    </w:p>
    <w:p w:rsidR="00DB260E" w:rsidRPr="002B02EC" w:rsidRDefault="00DB260E" w:rsidP="002B02EC">
      <w:pPr>
        <w:numPr>
          <w:ilvl w:val="0"/>
          <w:numId w:val="10"/>
        </w:numPr>
        <w:tabs>
          <w:tab w:val="left" w:pos="142"/>
        </w:tabs>
        <w:spacing w:after="120"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Pani/Pana da</w:t>
      </w:r>
      <w:r w:rsidR="002B02EC">
        <w:rPr>
          <w:rFonts w:ascii="Arial" w:eastAsia="Calibri" w:hAnsi="Arial" w:cs="Arial"/>
          <w:sz w:val="20"/>
          <w:szCs w:val="20"/>
        </w:rPr>
        <w:t>ne osobowe zostały pozyskane od</w:t>
      </w:r>
      <w:r w:rsidRPr="002B02EC">
        <w:rPr>
          <w:rFonts w:ascii="Arial" w:eastAsia="Calibri" w:hAnsi="Arial" w:cs="Arial"/>
          <w:sz w:val="20"/>
          <w:szCs w:val="20"/>
        </w:rPr>
        <w:t xml:space="preserve"> </w:t>
      </w:r>
      <w:r w:rsidR="001D3357" w:rsidRPr="002B02EC">
        <w:rPr>
          <w:rFonts w:ascii="Arial" w:hAnsi="Arial" w:cs="Arial"/>
          <w:color w:val="000000"/>
          <w:sz w:val="20"/>
          <w:szCs w:val="20"/>
        </w:rPr>
        <w:t>podmiotu wnioskującego o objęcie wsparciem z planu rozwojowego</w:t>
      </w:r>
      <w:r w:rsidR="002B02EC">
        <w:rPr>
          <w:rFonts w:ascii="Arial" w:hAnsi="Arial" w:cs="Arial"/>
          <w:color w:val="000000"/>
          <w:sz w:val="20"/>
          <w:szCs w:val="20"/>
        </w:rPr>
        <w:t>.</w:t>
      </w:r>
    </w:p>
    <w:p w:rsidR="00CE51E8" w:rsidRPr="002B02EC" w:rsidRDefault="00FF1DDD" w:rsidP="0068602E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340" w:hanging="34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B02EC">
        <w:rPr>
          <w:rFonts w:ascii="Arial" w:eastAsia="Calibri" w:hAnsi="Arial" w:cs="Arial"/>
          <w:sz w:val="20"/>
          <w:szCs w:val="20"/>
        </w:rPr>
        <w:t>dotyczące Pani/Pana decyzje nie będą oparte na zautomatyzowanym przetwarzaniu</w:t>
      </w:r>
      <w:r w:rsidR="0011038C" w:rsidRPr="002B02EC">
        <w:rPr>
          <w:rFonts w:ascii="Arial" w:eastAsia="Calibri" w:hAnsi="Arial" w:cs="Arial"/>
          <w:sz w:val="20"/>
          <w:szCs w:val="20"/>
        </w:rPr>
        <w:t xml:space="preserve"> danych, w tym ich profilowaniu.</w:t>
      </w:r>
    </w:p>
    <w:p w:rsidR="00490ADE" w:rsidRPr="002B02EC" w:rsidRDefault="00490ADE" w:rsidP="0011038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B6DEC" w:rsidRPr="002B02EC" w:rsidRDefault="00FB6DEC" w:rsidP="0011038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0034" w:rsidRPr="002B02EC" w:rsidRDefault="004C0034" w:rsidP="0011038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4C0034" w:rsidRPr="002B02EC" w:rsidSect="00AD2570">
      <w:footerReference w:type="default" r:id="rId9"/>
      <w:headerReference w:type="first" r:id="rId10"/>
      <w:footerReference w:type="first" r:id="rId11"/>
      <w:pgSz w:w="11906" w:h="16838"/>
      <w:pgMar w:top="992" w:right="992" w:bottom="99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C3" w:rsidRDefault="00B712C3" w:rsidP="00F01C97">
      <w:pPr>
        <w:spacing w:after="0" w:line="240" w:lineRule="auto"/>
      </w:pPr>
      <w:r>
        <w:separator/>
      </w:r>
    </w:p>
  </w:endnote>
  <w:endnote w:type="continuationSeparator" w:id="0">
    <w:p w:rsidR="00B712C3" w:rsidRDefault="00B712C3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550892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974122500"/>
          <w:docPartObj>
            <w:docPartGallery w:val="Page Numbers (Top of Page)"/>
            <w:docPartUnique/>
          </w:docPartObj>
        </w:sdtPr>
        <w:sdtEndPr/>
        <w:sdtContent>
          <w:p w:rsidR="00EE4A71" w:rsidRPr="00874D77" w:rsidRDefault="00EE4A71" w:rsidP="00EE4A7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4D7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23A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74D7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23A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874D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50FA" w:rsidRPr="00455160" w:rsidRDefault="001A50FA" w:rsidP="00455160">
    <w:pPr>
      <w:pStyle w:val="Stopka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105262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4A71" w:rsidRPr="00EA585D" w:rsidRDefault="00EE4A7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58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23A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A58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23A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EA58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E4A71" w:rsidRDefault="00EE4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C3" w:rsidRDefault="00B712C3" w:rsidP="00F01C97">
      <w:pPr>
        <w:spacing w:after="0" w:line="240" w:lineRule="auto"/>
      </w:pPr>
      <w:r>
        <w:separator/>
      </w:r>
    </w:p>
  </w:footnote>
  <w:footnote w:type="continuationSeparator" w:id="0">
    <w:p w:rsidR="00B712C3" w:rsidRDefault="00B712C3" w:rsidP="00F01C97">
      <w:pPr>
        <w:spacing w:after="0" w:line="240" w:lineRule="auto"/>
      </w:pPr>
      <w:r>
        <w:continuationSeparator/>
      </w:r>
    </w:p>
  </w:footnote>
  <w:footnote w:id="1">
    <w:p w:rsidR="001D3357" w:rsidRPr="002B02EC" w:rsidRDefault="001D3357" w:rsidP="002B02EC">
      <w:pPr>
        <w:pStyle w:val="Tekstprzypisudolnego"/>
        <w:jc w:val="both"/>
      </w:pPr>
      <w:r w:rsidRPr="002B02EC">
        <w:rPr>
          <w:rStyle w:val="Odwoanieprzypisudolnego"/>
        </w:rPr>
        <w:footnoteRef/>
      </w:r>
      <w:r w:rsidRPr="002B02EC">
        <w:rPr>
          <w:rFonts w:ascii="Calibri" w:hAnsi="Calibri" w:cs="Calibri"/>
        </w:rPr>
        <w:t xml:space="preserve"> Rejestr Żłobków – system teleinformatyczny służący do obsługi zadań wynikających z Programu „MALUCH+”2022-2029</w:t>
      </w:r>
    </w:p>
  </w:footnote>
  <w:footnote w:id="2">
    <w:p w:rsidR="001D3357" w:rsidRDefault="001D3357" w:rsidP="002B02EC">
      <w:pPr>
        <w:pStyle w:val="Tekstprzypisudolnego"/>
        <w:jc w:val="both"/>
      </w:pPr>
      <w:r w:rsidRPr="002B02EC">
        <w:rPr>
          <w:rStyle w:val="Odwoanieprzypisudolnego"/>
        </w:rPr>
        <w:footnoteRef/>
      </w:r>
      <w:r w:rsidRPr="002B02EC">
        <w:rPr>
          <w:rFonts w:ascii="Calibri" w:hAnsi="Calibri" w:cs="Calibri"/>
        </w:rPr>
        <w:t xml:space="preserve"> system informatyczny Polskiego Funduszu Rozwoju S.A., który zapewnia finansowanie planu rozwojowego - w zakresie operacji finansowych dotyczących realizacji inwestycji</w:t>
      </w:r>
    </w:p>
  </w:footnote>
  <w:footnote w:id="3">
    <w:p w:rsidR="001E701B" w:rsidRDefault="001E701B" w:rsidP="002B02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C21E8">
        <w:rPr>
          <w:rFonts w:ascii="Calibri" w:hAnsi="Calibri" w:cs="Calibri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D1" w:rsidRPr="0068602E" w:rsidRDefault="009854D1" w:rsidP="009854D1">
    <w:pPr>
      <w:spacing w:after="0" w:line="240" w:lineRule="auto"/>
      <w:ind w:right="-1" w:firstLine="4"/>
      <w:jc w:val="center"/>
      <w:rPr>
        <w:rFonts w:ascii="Arial" w:hAnsi="Arial" w:cs="Arial"/>
        <w:b/>
      </w:rPr>
    </w:pPr>
    <w:r w:rsidRPr="004E0D9B">
      <w:rPr>
        <w:noProof/>
        <w:lang w:eastAsia="pl-PL"/>
      </w:rPr>
      <w:drawing>
        <wp:inline distT="0" distB="0" distL="0" distR="0" wp14:anchorId="44393F4E" wp14:editId="633E745E">
          <wp:extent cx="2743200" cy="4927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3FB8">
      <w:rPr>
        <w:rFonts w:ascii="Lato" w:hAnsi="Lato"/>
        <w:noProof/>
        <w:sz w:val="14"/>
        <w:szCs w:val="14"/>
        <w:lang w:eastAsia="pl-PL"/>
      </w:rPr>
      <w:drawing>
        <wp:inline distT="0" distB="0" distL="0" distR="0" wp14:anchorId="60659905" wp14:editId="34AC2EBB">
          <wp:extent cx="2934335" cy="540385"/>
          <wp:effectExtent l="0" t="0" r="0" b="0"/>
          <wp:docPr id="1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4D1" w:rsidRDefault="009854D1" w:rsidP="00AD2570">
    <w:pPr>
      <w:spacing w:after="0" w:line="276" w:lineRule="auto"/>
      <w:contextualSpacing/>
      <w:jc w:val="center"/>
      <w:rPr>
        <w:rFonts w:ascii="Arial" w:hAnsi="Arial" w:cs="Arial"/>
        <w:b/>
      </w:rPr>
    </w:pPr>
  </w:p>
  <w:p w:rsidR="00AD2570" w:rsidRPr="0068602E" w:rsidRDefault="00AD2570" w:rsidP="00AD2570">
    <w:pPr>
      <w:spacing w:after="0" w:line="276" w:lineRule="auto"/>
      <w:contextualSpacing/>
      <w:jc w:val="center"/>
      <w:rPr>
        <w:rFonts w:ascii="Arial" w:hAnsi="Arial" w:cs="Arial"/>
        <w:b/>
      </w:rPr>
    </w:pPr>
    <w:r w:rsidRPr="0068602E">
      <w:rPr>
        <w:rFonts w:ascii="Arial" w:hAnsi="Arial" w:cs="Arial"/>
        <w:b/>
      </w:rPr>
      <w:t>KLAUZULA INFORMACYJNA</w:t>
    </w:r>
  </w:p>
  <w:p w:rsidR="00AD2570" w:rsidRPr="0068602E" w:rsidRDefault="00AD2570" w:rsidP="00AD2570">
    <w:pPr>
      <w:spacing w:after="120" w:line="276" w:lineRule="auto"/>
      <w:jc w:val="center"/>
      <w:rPr>
        <w:rFonts w:ascii="Arial" w:hAnsi="Arial" w:cs="Arial"/>
        <w:b/>
      </w:rPr>
    </w:pPr>
    <w:r w:rsidRPr="0068602E">
      <w:rPr>
        <w:rFonts w:ascii="Arial" w:hAnsi="Arial" w:cs="Arial"/>
        <w:b/>
      </w:rPr>
      <w:t xml:space="preserve">dla </w:t>
    </w:r>
    <w:r w:rsidR="00A44012">
      <w:rPr>
        <w:rFonts w:ascii="Arial" w:hAnsi="Arial" w:cs="Arial"/>
        <w:b/>
      </w:rPr>
      <w:t xml:space="preserve">wnioskodawców oraz </w:t>
    </w:r>
    <w:r w:rsidR="001C477F">
      <w:rPr>
        <w:rFonts w:ascii="Arial" w:hAnsi="Arial" w:cs="Arial"/>
        <w:b/>
      </w:rPr>
      <w:t xml:space="preserve">osób uczestniczących w realizacji wsparcia programów dofinansowania miejsc opieki nad dziećmi 0-3 lat w ramach Maluch+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0D54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32614"/>
    <w:multiLevelType w:val="hybridMultilevel"/>
    <w:tmpl w:val="106A0DFC"/>
    <w:lvl w:ilvl="0" w:tplc="5490688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2759FA"/>
    <w:multiLevelType w:val="hybridMultilevel"/>
    <w:tmpl w:val="36E08E60"/>
    <w:lvl w:ilvl="0" w:tplc="54906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DDF315E"/>
    <w:multiLevelType w:val="hybridMultilevel"/>
    <w:tmpl w:val="2BE68090"/>
    <w:lvl w:ilvl="0" w:tplc="5490688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8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5"/>
  </w:num>
  <w:num w:numId="5">
    <w:abstractNumId w:val="18"/>
  </w:num>
  <w:num w:numId="6">
    <w:abstractNumId w:val="23"/>
  </w:num>
  <w:num w:numId="7">
    <w:abstractNumId w:val="24"/>
  </w:num>
  <w:num w:numId="8">
    <w:abstractNumId w:val="22"/>
  </w:num>
  <w:num w:numId="9">
    <w:abstractNumId w:val="20"/>
  </w:num>
  <w:num w:numId="10">
    <w:abstractNumId w:val="4"/>
  </w:num>
  <w:num w:numId="11">
    <w:abstractNumId w:val="19"/>
  </w:num>
  <w:num w:numId="12">
    <w:abstractNumId w:val="7"/>
  </w:num>
  <w:num w:numId="13">
    <w:abstractNumId w:val="10"/>
  </w:num>
  <w:num w:numId="14">
    <w:abstractNumId w:val="27"/>
  </w:num>
  <w:num w:numId="15">
    <w:abstractNumId w:val="28"/>
  </w:num>
  <w:num w:numId="16">
    <w:abstractNumId w:val="17"/>
  </w:num>
  <w:num w:numId="17">
    <w:abstractNumId w:val="11"/>
  </w:num>
  <w:num w:numId="18">
    <w:abstractNumId w:val="1"/>
  </w:num>
  <w:num w:numId="19">
    <w:abstractNumId w:val="21"/>
  </w:num>
  <w:num w:numId="20">
    <w:abstractNumId w:val="12"/>
  </w:num>
  <w:num w:numId="21">
    <w:abstractNumId w:val="25"/>
  </w:num>
  <w:num w:numId="22">
    <w:abstractNumId w:val="9"/>
  </w:num>
  <w:num w:numId="23">
    <w:abstractNumId w:val="8"/>
  </w:num>
  <w:num w:numId="24">
    <w:abstractNumId w:val="3"/>
  </w:num>
  <w:num w:numId="25">
    <w:abstractNumId w:val="14"/>
  </w:num>
  <w:num w:numId="26">
    <w:abstractNumId w:val="6"/>
  </w:num>
  <w:num w:numId="27">
    <w:abstractNumId w:val="16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26148"/>
    <w:rsid w:val="000538B3"/>
    <w:rsid w:val="000705E5"/>
    <w:rsid w:val="00072E38"/>
    <w:rsid w:val="000759FA"/>
    <w:rsid w:val="0008768B"/>
    <w:rsid w:val="00097811"/>
    <w:rsid w:val="00100D64"/>
    <w:rsid w:val="0011038C"/>
    <w:rsid w:val="001134E3"/>
    <w:rsid w:val="0012574E"/>
    <w:rsid w:val="001325C7"/>
    <w:rsid w:val="00154C88"/>
    <w:rsid w:val="00160137"/>
    <w:rsid w:val="001645C6"/>
    <w:rsid w:val="00166086"/>
    <w:rsid w:val="00180455"/>
    <w:rsid w:val="001A1F91"/>
    <w:rsid w:val="001A50FA"/>
    <w:rsid w:val="001C3888"/>
    <w:rsid w:val="001C477F"/>
    <w:rsid w:val="001D3357"/>
    <w:rsid w:val="001E0EDD"/>
    <w:rsid w:val="001E65B7"/>
    <w:rsid w:val="001E701B"/>
    <w:rsid w:val="001F0DE5"/>
    <w:rsid w:val="001F6282"/>
    <w:rsid w:val="00203837"/>
    <w:rsid w:val="00206958"/>
    <w:rsid w:val="00213963"/>
    <w:rsid w:val="00217B06"/>
    <w:rsid w:val="00223BA5"/>
    <w:rsid w:val="00231D29"/>
    <w:rsid w:val="0023608F"/>
    <w:rsid w:val="00244126"/>
    <w:rsid w:val="0025315D"/>
    <w:rsid w:val="00256E90"/>
    <w:rsid w:val="00267631"/>
    <w:rsid w:val="00287019"/>
    <w:rsid w:val="002B02EC"/>
    <w:rsid w:val="002B1F1F"/>
    <w:rsid w:val="002B3B24"/>
    <w:rsid w:val="002B7392"/>
    <w:rsid w:val="002D0AEB"/>
    <w:rsid w:val="003351C5"/>
    <w:rsid w:val="003370E9"/>
    <w:rsid w:val="003462E4"/>
    <w:rsid w:val="003468B5"/>
    <w:rsid w:val="00357EED"/>
    <w:rsid w:val="00376929"/>
    <w:rsid w:val="003922A8"/>
    <w:rsid w:val="00393141"/>
    <w:rsid w:val="003962E7"/>
    <w:rsid w:val="003D0312"/>
    <w:rsid w:val="003E6AFB"/>
    <w:rsid w:val="004018B8"/>
    <w:rsid w:val="004061BF"/>
    <w:rsid w:val="004119EA"/>
    <w:rsid w:val="00425B80"/>
    <w:rsid w:val="00430EA3"/>
    <w:rsid w:val="004320E9"/>
    <w:rsid w:val="00443288"/>
    <w:rsid w:val="0045009D"/>
    <w:rsid w:val="00455160"/>
    <w:rsid w:val="00464A15"/>
    <w:rsid w:val="00466EEF"/>
    <w:rsid w:val="00470DE1"/>
    <w:rsid w:val="00471ACA"/>
    <w:rsid w:val="004747EE"/>
    <w:rsid w:val="00480473"/>
    <w:rsid w:val="00481A77"/>
    <w:rsid w:val="00483793"/>
    <w:rsid w:val="00485EDE"/>
    <w:rsid w:val="00490ADE"/>
    <w:rsid w:val="004929EA"/>
    <w:rsid w:val="00495CCB"/>
    <w:rsid w:val="004C0034"/>
    <w:rsid w:val="004E5239"/>
    <w:rsid w:val="005256A9"/>
    <w:rsid w:val="00535071"/>
    <w:rsid w:val="005373F6"/>
    <w:rsid w:val="005476A9"/>
    <w:rsid w:val="005560D9"/>
    <w:rsid w:val="00584AD4"/>
    <w:rsid w:val="005A07BC"/>
    <w:rsid w:val="005B0DCC"/>
    <w:rsid w:val="005B66AA"/>
    <w:rsid w:val="005C411D"/>
    <w:rsid w:val="005C626B"/>
    <w:rsid w:val="005D7282"/>
    <w:rsid w:val="005F035D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1638"/>
    <w:rsid w:val="00682F45"/>
    <w:rsid w:val="00683CDA"/>
    <w:rsid w:val="0068602E"/>
    <w:rsid w:val="00690157"/>
    <w:rsid w:val="006909A1"/>
    <w:rsid w:val="0069262C"/>
    <w:rsid w:val="006A0F3F"/>
    <w:rsid w:val="006A36B2"/>
    <w:rsid w:val="006A38EF"/>
    <w:rsid w:val="006B529D"/>
    <w:rsid w:val="006B6E0E"/>
    <w:rsid w:val="006B72F8"/>
    <w:rsid w:val="006C75FD"/>
    <w:rsid w:val="006D0E3A"/>
    <w:rsid w:val="006D1358"/>
    <w:rsid w:val="006E20B3"/>
    <w:rsid w:val="006E66BC"/>
    <w:rsid w:val="006F1CCC"/>
    <w:rsid w:val="00742CDC"/>
    <w:rsid w:val="00772786"/>
    <w:rsid w:val="007814DA"/>
    <w:rsid w:val="0078504E"/>
    <w:rsid w:val="0078772C"/>
    <w:rsid w:val="007A31B9"/>
    <w:rsid w:val="007C257A"/>
    <w:rsid w:val="007C2EB5"/>
    <w:rsid w:val="007E256D"/>
    <w:rsid w:val="007E3A5F"/>
    <w:rsid w:val="0082153D"/>
    <w:rsid w:val="00821674"/>
    <w:rsid w:val="00823950"/>
    <w:rsid w:val="008269A4"/>
    <w:rsid w:val="00834B0A"/>
    <w:rsid w:val="00836737"/>
    <w:rsid w:val="00841441"/>
    <w:rsid w:val="00865BAB"/>
    <w:rsid w:val="0086667D"/>
    <w:rsid w:val="00874D77"/>
    <w:rsid w:val="00887C24"/>
    <w:rsid w:val="008922E2"/>
    <w:rsid w:val="008A14F9"/>
    <w:rsid w:val="008A33FC"/>
    <w:rsid w:val="008A401C"/>
    <w:rsid w:val="008B4CF2"/>
    <w:rsid w:val="008C107A"/>
    <w:rsid w:val="008F10CF"/>
    <w:rsid w:val="00902D7A"/>
    <w:rsid w:val="00907DAB"/>
    <w:rsid w:val="00923AAC"/>
    <w:rsid w:val="00936966"/>
    <w:rsid w:val="00955C87"/>
    <w:rsid w:val="00956434"/>
    <w:rsid w:val="009758CD"/>
    <w:rsid w:val="009763FF"/>
    <w:rsid w:val="00976A13"/>
    <w:rsid w:val="009854D1"/>
    <w:rsid w:val="009A19F5"/>
    <w:rsid w:val="009A28E7"/>
    <w:rsid w:val="009A4F3C"/>
    <w:rsid w:val="009E052C"/>
    <w:rsid w:val="00A05981"/>
    <w:rsid w:val="00A06833"/>
    <w:rsid w:val="00A201D3"/>
    <w:rsid w:val="00A26B9F"/>
    <w:rsid w:val="00A3520B"/>
    <w:rsid w:val="00A37B67"/>
    <w:rsid w:val="00A44012"/>
    <w:rsid w:val="00A45B2C"/>
    <w:rsid w:val="00A83D09"/>
    <w:rsid w:val="00A92852"/>
    <w:rsid w:val="00AB6450"/>
    <w:rsid w:val="00AD1750"/>
    <w:rsid w:val="00AD257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66D1E"/>
    <w:rsid w:val="00B712C3"/>
    <w:rsid w:val="00B76C5C"/>
    <w:rsid w:val="00B83EAB"/>
    <w:rsid w:val="00B96FBB"/>
    <w:rsid w:val="00BD65FF"/>
    <w:rsid w:val="00C04B87"/>
    <w:rsid w:val="00C1574C"/>
    <w:rsid w:val="00C32B93"/>
    <w:rsid w:val="00C37202"/>
    <w:rsid w:val="00C43CDA"/>
    <w:rsid w:val="00C570AC"/>
    <w:rsid w:val="00C62FC9"/>
    <w:rsid w:val="00C8098C"/>
    <w:rsid w:val="00C92D10"/>
    <w:rsid w:val="00C96BF4"/>
    <w:rsid w:val="00CA1325"/>
    <w:rsid w:val="00CA57F3"/>
    <w:rsid w:val="00CE2C67"/>
    <w:rsid w:val="00CE51E8"/>
    <w:rsid w:val="00D2042D"/>
    <w:rsid w:val="00D315CD"/>
    <w:rsid w:val="00D57981"/>
    <w:rsid w:val="00D729CC"/>
    <w:rsid w:val="00D80D2D"/>
    <w:rsid w:val="00D82D29"/>
    <w:rsid w:val="00DA2F52"/>
    <w:rsid w:val="00DA3445"/>
    <w:rsid w:val="00DB260E"/>
    <w:rsid w:val="00DB7D7B"/>
    <w:rsid w:val="00DC02EC"/>
    <w:rsid w:val="00DC05D6"/>
    <w:rsid w:val="00DC610B"/>
    <w:rsid w:val="00DD09D0"/>
    <w:rsid w:val="00DE6123"/>
    <w:rsid w:val="00E0738E"/>
    <w:rsid w:val="00E522CB"/>
    <w:rsid w:val="00E60B90"/>
    <w:rsid w:val="00E634C1"/>
    <w:rsid w:val="00E67DDE"/>
    <w:rsid w:val="00E721EE"/>
    <w:rsid w:val="00E74D9D"/>
    <w:rsid w:val="00E75262"/>
    <w:rsid w:val="00E76C71"/>
    <w:rsid w:val="00E801FD"/>
    <w:rsid w:val="00E937EA"/>
    <w:rsid w:val="00EA5363"/>
    <w:rsid w:val="00EA585D"/>
    <w:rsid w:val="00EB19F8"/>
    <w:rsid w:val="00EE4A71"/>
    <w:rsid w:val="00EE690F"/>
    <w:rsid w:val="00F01C97"/>
    <w:rsid w:val="00F0629A"/>
    <w:rsid w:val="00F07B4E"/>
    <w:rsid w:val="00F202DD"/>
    <w:rsid w:val="00F231C1"/>
    <w:rsid w:val="00F370A7"/>
    <w:rsid w:val="00F54564"/>
    <w:rsid w:val="00FB6DEC"/>
    <w:rsid w:val="00FB7522"/>
    <w:rsid w:val="00FD4CCF"/>
    <w:rsid w:val="00FD4FC3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14B6-A88F-40A7-B36F-11BA5509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Marta Chytrzyńska</cp:lastModifiedBy>
  <cp:revision>2</cp:revision>
  <cp:lastPrinted>2018-07-24T12:27:00Z</cp:lastPrinted>
  <dcterms:created xsi:type="dcterms:W3CDTF">2023-01-23T12:25:00Z</dcterms:created>
  <dcterms:modified xsi:type="dcterms:W3CDTF">2023-01-23T12:25:00Z</dcterms:modified>
</cp:coreProperties>
</file>